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1D19">
        <w:trPr>
          <w:trHeight w:hRule="exact" w:val="1528"/>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5543" w:type="dxa"/>
            <w:gridSpan w:val="4"/>
            <w:shd w:val="clear" w:color="000000" w:fill="FFFFFF"/>
            <w:tcMar>
              <w:left w:w="34" w:type="dxa"/>
              <w:right w:w="34" w:type="dxa"/>
            </w:tcMar>
          </w:tcPr>
          <w:p w:rsidR="00011D19" w:rsidRDefault="00BD66E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011D19">
        <w:trPr>
          <w:trHeight w:hRule="exact" w:val="138"/>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585"/>
        </w:trPr>
        <w:tc>
          <w:tcPr>
            <w:tcW w:w="10221" w:type="dxa"/>
            <w:gridSpan w:val="10"/>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1D19" w:rsidRDefault="00BD66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1D19">
        <w:trPr>
          <w:trHeight w:hRule="exact" w:val="314"/>
        </w:trPr>
        <w:tc>
          <w:tcPr>
            <w:tcW w:w="10221" w:type="dxa"/>
            <w:gridSpan w:val="10"/>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11D19">
        <w:trPr>
          <w:trHeight w:hRule="exact" w:val="211"/>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277"/>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3842" w:type="dxa"/>
            <w:gridSpan w:val="2"/>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УТВЕРЖДАЮ</w:t>
            </w:r>
          </w:p>
        </w:tc>
      </w:tr>
      <w:tr w:rsidR="00011D19">
        <w:trPr>
          <w:trHeight w:hRule="exact" w:val="972"/>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3842" w:type="dxa"/>
            <w:gridSpan w:val="2"/>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1D19" w:rsidRDefault="00011D19">
            <w:pPr>
              <w:spacing w:after="0" w:line="240" w:lineRule="auto"/>
              <w:jc w:val="center"/>
              <w:rPr>
                <w:sz w:val="24"/>
                <w:szCs w:val="24"/>
              </w:rPr>
            </w:pPr>
          </w:p>
          <w:p w:rsidR="00011D19" w:rsidRDefault="00BD66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1D19">
        <w:trPr>
          <w:trHeight w:hRule="exact" w:val="277"/>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3842" w:type="dxa"/>
            <w:gridSpan w:val="2"/>
            <w:shd w:val="clear" w:color="000000" w:fill="FFFFFF"/>
            <w:tcMar>
              <w:left w:w="34" w:type="dxa"/>
              <w:right w:w="34" w:type="dxa"/>
            </w:tcMar>
          </w:tcPr>
          <w:p w:rsidR="00011D19" w:rsidRDefault="00BD66EA">
            <w:pPr>
              <w:spacing w:after="0" w:line="240" w:lineRule="auto"/>
              <w:jc w:val="right"/>
              <w:rPr>
                <w:sz w:val="24"/>
                <w:szCs w:val="24"/>
              </w:rPr>
            </w:pPr>
            <w:r>
              <w:rPr>
                <w:rFonts w:ascii="Times New Roman" w:hAnsi="Times New Roman" w:cs="Times New Roman"/>
                <w:color w:val="000000"/>
                <w:sz w:val="24"/>
                <w:szCs w:val="24"/>
              </w:rPr>
              <w:t>28.03.2022</w:t>
            </w:r>
          </w:p>
        </w:tc>
      </w:tr>
      <w:tr w:rsidR="00011D19">
        <w:trPr>
          <w:trHeight w:hRule="exact" w:val="277"/>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416"/>
        </w:trPr>
        <w:tc>
          <w:tcPr>
            <w:tcW w:w="10221" w:type="dxa"/>
            <w:gridSpan w:val="10"/>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1D19">
        <w:trPr>
          <w:trHeight w:hRule="exact" w:val="775"/>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4834" w:type="dxa"/>
            <w:gridSpan w:val="5"/>
            <w:shd w:val="clear" w:color="000000" w:fill="FFFFFF"/>
            <w:tcMar>
              <w:left w:w="34" w:type="dxa"/>
              <w:right w:w="34" w:type="dxa"/>
            </w:tcMar>
          </w:tcPr>
          <w:p w:rsidR="00011D19" w:rsidRDefault="00BD66EA">
            <w:pPr>
              <w:spacing w:after="0" w:line="240" w:lineRule="auto"/>
              <w:jc w:val="center"/>
              <w:rPr>
                <w:sz w:val="32"/>
                <w:szCs w:val="32"/>
              </w:rPr>
            </w:pPr>
            <w:r>
              <w:rPr>
                <w:rFonts w:ascii="Times New Roman" w:hAnsi="Times New Roman" w:cs="Times New Roman"/>
                <w:color w:val="000000"/>
                <w:sz w:val="32"/>
                <w:szCs w:val="32"/>
              </w:rPr>
              <w:t>Филологический анализ текста</w:t>
            </w:r>
          </w:p>
          <w:p w:rsidR="00011D19" w:rsidRDefault="00BD66EA">
            <w:pPr>
              <w:spacing w:after="0" w:line="240" w:lineRule="auto"/>
              <w:jc w:val="center"/>
              <w:rPr>
                <w:sz w:val="32"/>
                <w:szCs w:val="32"/>
              </w:rPr>
            </w:pPr>
            <w:r>
              <w:rPr>
                <w:rFonts w:ascii="Times New Roman" w:hAnsi="Times New Roman" w:cs="Times New Roman"/>
                <w:color w:val="000000"/>
                <w:sz w:val="32"/>
                <w:szCs w:val="32"/>
              </w:rPr>
              <w:t>К.М.04.01.07</w:t>
            </w:r>
          </w:p>
        </w:tc>
        <w:tc>
          <w:tcPr>
            <w:tcW w:w="2836" w:type="dxa"/>
          </w:tcPr>
          <w:p w:rsidR="00011D19" w:rsidRDefault="00011D19"/>
        </w:tc>
      </w:tr>
      <w:tr w:rsidR="00011D19">
        <w:trPr>
          <w:trHeight w:hRule="exact" w:val="277"/>
        </w:trPr>
        <w:tc>
          <w:tcPr>
            <w:tcW w:w="10221" w:type="dxa"/>
            <w:gridSpan w:val="10"/>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1D19">
        <w:trPr>
          <w:trHeight w:hRule="exact" w:val="1125"/>
        </w:trPr>
        <w:tc>
          <w:tcPr>
            <w:tcW w:w="143" w:type="dxa"/>
          </w:tcPr>
          <w:p w:rsidR="00011D19" w:rsidRDefault="00011D19"/>
        </w:tc>
        <w:tc>
          <w:tcPr>
            <w:tcW w:w="285" w:type="dxa"/>
          </w:tcPr>
          <w:p w:rsidR="00011D19" w:rsidRDefault="00011D19"/>
        </w:tc>
        <w:tc>
          <w:tcPr>
            <w:tcW w:w="9795" w:type="dxa"/>
            <w:gridSpan w:val="8"/>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11D19" w:rsidRDefault="00BD66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011D19" w:rsidRDefault="00BD66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1D19">
        <w:trPr>
          <w:trHeight w:hRule="exact" w:val="833"/>
        </w:trPr>
        <w:tc>
          <w:tcPr>
            <w:tcW w:w="10221" w:type="dxa"/>
            <w:gridSpan w:val="10"/>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11D19">
        <w:trPr>
          <w:trHeight w:hRule="exact" w:val="277"/>
        </w:trPr>
        <w:tc>
          <w:tcPr>
            <w:tcW w:w="3984" w:type="dxa"/>
            <w:gridSpan w:val="5"/>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155"/>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11D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11D1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1D19" w:rsidRDefault="00011D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011D19"/>
        </w:tc>
      </w:tr>
      <w:tr w:rsidR="00011D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11D1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1D19" w:rsidRDefault="00011D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011D19"/>
        </w:tc>
      </w:tr>
      <w:tr w:rsidR="00011D19">
        <w:trPr>
          <w:trHeight w:hRule="exact" w:val="124"/>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277"/>
        </w:trPr>
        <w:tc>
          <w:tcPr>
            <w:tcW w:w="5118" w:type="dxa"/>
            <w:gridSpan w:val="7"/>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11D19">
        <w:trPr>
          <w:trHeight w:hRule="exact" w:val="26"/>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5118" w:type="dxa"/>
            <w:gridSpan w:val="3"/>
            <w:vMerge/>
            <w:shd w:val="clear" w:color="000000" w:fill="FFFFFF"/>
            <w:tcMar>
              <w:left w:w="34" w:type="dxa"/>
              <w:right w:w="34" w:type="dxa"/>
            </w:tcMar>
          </w:tcPr>
          <w:p w:rsidR="00011D19" w:rsidRDefault="00011D19"/>
        </w:tc>
      </w:tr>
      <w:tr w:rsidR="00011D19">
        <w:trPr>
          <w:trHeight w:hRule="exact" w:val="2416"/>
        </w:trPr>
        <w:tc>
          <w:tcPr>
            <w:tcW w:w="143" w:type="dxa"/>
          </w:tcPr>
          <w:p w:rsidR="00011D19" w:rsidRDefault="00011D19"/>
        </w:tc>
        <w:tc>
          <w:tcPr>
            <w:tcW w:w="285" w:type="dxa"/>
          </w:tcPr>
          <w:p w:rsidR="00011D19" w:rsidRDefault="00011D19"/>
        </w:tc>
        <w:tc>
          <w:tcPr>
            <w:tcW w:w="710" w:type="dxa"/>
          </w:tcPr>
          <w:p w:rsidR="00011D19" w:rsidRDefault="00011D19"/>
        </w:tc>
        <w:tc>
          <w:tcPr>
            <w:tcW w:w="1419" w:type="dxa"/>
          </w:tcPr>
          <w:p w:rsidR="00011D19" w:rsidRDefault="00011D19"/>
        </w:tc>
        <w:tc>
          <w:tcPr>
            <w:tcW w:w="1419" w:type="dxa"/>
          </w:tcPr>
          <w:p w:rsidR="00011D19" w:rsidRDefault="00011D19"/>
        </w:tc>
        <w:tc>
          <w:tcPr>
            <w:tcW w:w="710" w:type="dxa"/>
          </w:tcPr>
          <w:p w:rsidR="00011D19" w:rsidRDefault="00011D19"/>
        </w:tc>
        <w:tc>
          <w:tcPr>
            <w:tcW w:w="426" w:type="dxa"/>
          </w:tcPr>
          <w:p w:rsidR="00011D19" w:rsidRDefault="00011D19"/>
        </w:tc>
        <w:tc>
          <w:tcPr>
            <w:tcW w:w="1277" w:type="dxa"/>
          </w:tcPr>
          <w:p w:rsidR="00011D19" w:rsidRDefault="00011D19"/>
        </w:tc>
        <w:tc>
          <w:tcPr>
            <w:tcW w:w="993" w:type="dxa"/>
          </w:tcPr>
          <w:p w:rsidR="00011D19" w:rsidRDefault="00011D19"/>
        </w:tc>
        <w:tc>
          <w:tcPr>
            <w:tcW w:w="2836" w:type="dxa"/>
          </w:tcPr>
          <w:p w:rsidR="00011D19" w:rsidRDefault="00011D19"/>
        </w:tc>
      </w:tr>
      <w:tr w:rsidR="00011D19">
        <w:trPr>
          <w:trHeight w:hRule="exact" w:val="277"/>
        </w:trPr>
        <w:tc>
          <w:tcPr>
            <w:tcW w:w="143" w:type="dxa"/>
          </w:tcPr>
          <w:p w:rsidR="00011D19" w:rsidRDefault="00011D19"/>
        </w:tc>
        <w:tc>
          <w:tcPr>
            <w:tcW w:w="10079" w:type="dxa"/>
            <w:gridSpan w:val="9"/>
            <w:vMerge w:val="restart"/>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1D19">
        <w:trPr>
          <w:trHeight w:hRule="exact" w:val="138"/>
        </w:trPr>
        <w:tc>
          <w:tcPr>
            <w:tcW w:w="143" w:type="dxa"/>
          </w:tcPr>
          <w:p w:rsidR="00011D19" w:rsidRDefault="00011D19"/>
        </w:tc>
        <w:tc>
          <w:tcPr>
            <w:tcW w:w="10079" w:type="dxa"/>
            <w:gridSpan w:val="9"/>
            <w:vMerge/>
            <w:shd w:val="clear" w:color="000000" w:fill="FFFFFF"/>
            <w:tcMar>
              <w:left w:w="34" w:type="dxa"/>
              <w:right w:w="34" w:type="dxa"/>
            </w:tcMar>
          </w:tcPr>
          <w:p w:rsidR="00011D19" w:rsidRDefault="00011D19"/>
        </w:tc>
      </w:tr>
      <w:tr w:rsidR="00011D19">
        <w:trPr>
          <w:trHeight w:hRule="exact" w:val="1666"/>
        </w:trPr>
        <w:tc>
          <w:tcPr>
            <w:tcW w:w="143" w:type="dxa"/>
          </w:tcPr>
          <w:p w:rsidR="00011D19" w:rsidRDefault="00011D19"/>
        </w:tc>
        <w:tc>
          <w:tcPr>
            <w:tcW w:w="10079" w:type="dxa"/>
            <w:gridSpan w:val="9"/>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11D19" w:rsidRDefault="00011D19">
            <w:pPr>
              <w:spacing w:after="0" w:line="240" w:lineRule="auto"/>
              <w:jc w:val="center"/>
              <w:rPr>
                <w:sz w:val="24"/>
                <w:szCs w:val="24"/>
              </w:rPr>
            </w:pPr>
          </w:p>
          <w:p w:rsidR="00011D19" w:rsidRDefault="00BD66E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1D19" w:rsidRDefault="00011D19">
            <w:pPr>
              <w:spacing w:after="0" w:line="240" w:lineRule="auto"/>
              <w:jc w:val="center"/>
              <w:rPr>
                <w:sz w:val="24"/>
                <w:szCs w:val="24"/>
              </w:rPr>
            </w:pPr>
          </w:p>
          <w:p w:rsidR="00011D19" w:rsidRDefault="00BD66EA">
            <w:pPr>
              <w:spacing w:after="0" w:line="240" w:lineRule="auto"/>
              <w:jc w:val="center"/>
              <w:rPr>
                <w:sz w:val="24"/>
                <w:szCs w:val="24"/>
              </w:rPr>
            </w:pPr>
            <w:r>
              <w:rPr>
                <w:rFonts w:ascii="Times New Roman" w:hAnsi="Times New Roman" w:cs="Times New Roman"/>
                <w:color w:val="000000"/>
                <w:sz w:val="24"/>
                <w:szCs w:val="24"/>
              </w:rPr>
              <w:t>Омск, 2022</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1D19">
        <w:trPr>
          <w:trHeight w:hRule="exact" w:val="2222"/>
        </w:trPr>
        <w:tc>
          <w:tcPr>
            <w:tcW w:w="10788"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1D19" w:rsidRDefault="00011D19">
            <w:pPr>
              <w:spacing w:after="0" w:line="240" w:lineRule="auto"/>
              <w:rPr>
                <w:sz w:val="24"/>
                <w:szCs w:val="24"/>
              </w:rPr>
            </w:pPr>
          </w:p>
          <w:p w:rsidR="00011D19" w:rsidRDefault="00BD66E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11D19" w:rsidRDefault="00011D19">
            <w:pPr>
              <w:spacing w:after="0" w:line="240" w:lineRule="auto"/>
              <w:rPr>
                <w:sz w:val="24"/>
                <w:szCs w:val="24"/>
              </w:rPr>
            </w:pPr>
          </w:p>
          <w:p w:rsidR="00011D19" w:rsidRDefault="00BD66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11D19" w:rsidRDefault="00BD66EA">
            <w:pPr>
              <w:spacing w:after="0" w:line="240" w:lineRule="auto"/>
              <w:rPr>
                <w:sz w:val="24"/>
                <w:szCs w:val="24"/>
              </w:rPr>
            </w:pPr>
            <w:r>
              <w:rPr>
                <w:rFonts w:ascii="Times New Roman" w:hAnsi="Times New Roman" w:cs="Times New Roman"/>
                <w:color w:val="000000"/>
                <w:sz w:val="24"/>
                <w:szCs w:val="24"/>
              </w:rPr>
              <w:t>Протокол от 25.03.2022 г.  №8</w:t>
            </w:r>
          </w:p>
        </w:tc>
      </w:tr>
      <w:tr w:rsidR="00011D19">
        <w:trPr>
          <w:trHeight w:hRule="exact" w:val="277"/>
        </w:trPr>
        <w:tc>
          <w:tcPr>
            <w:tcW w:w="10788"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277"/>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1D19">
        <w:trPr>
          <w:trHeight w:hRule="exact" w:val="555"/>
        </w:trPr>
        <w:tc>
          <w:tcPr>
            <w:tcW w:w="9640" w:type="dxa"/>
          </w:tcPr>
          <w:p w:rsidR="00011D19" w:rsidRDefault="00011D19"/>
        </w:tc>
      </w:tr>
      <w:tr w:rsidR="00011D19">
        <w:trPr>
          <w:trHeight w:hRule="exact" w:val="8751"/>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1D19" w:rsidRDefault="00BD66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1D19" w:rsidRDefault="00BD66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1D19" w:rsidRDefault="00BD66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1D19" w:rsidRDefault="00BD66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1D19" w:rsidRDefault="00BD66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1D19" w:rsidRDefault="00BD66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1D19" w:rsidRDefault="00BD66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1D19" w:rsidRDefault="00BD66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1D19" w:rsidRDefault="00BD66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1D19" w:rsidRDefault="00BD66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1D19" w:rsidRDefault="00BD66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277"/>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1D19">
        <w:trPr>
          <w:trHeight w:hRule="exact" w:val="15113"/>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1D19" w:rsidRDefault="00BD66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1D19" w:rsidRDefault="00BD66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D19" w:rsidRDefault="00BD66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D19" w:rsidRDefault="00BD66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1D19" w:rsidRDefault="00BD66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D19" w:rsidRDefault="00BD66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D19" w:rsidRDefault="00BD66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011D19" w:rsidRDefault="00BD66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«Филологический анализ текста» в течение 2022/2023 учебного года:</w:t>
            </w:r>
          </w:p>
          <w:p w:rsidR="00011D19" w:rsidRDefault="00BD66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555"/>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11D19">
        <w:trPr>
          <w:trHeight w:hRule="exact" w:val="138"/>
        </w:trPr>
        <w:tc>
          <w:tcPr>
            <w:tcW w:w="9640" w:type="dxa"/>
          </w:tcPr>
          <w:p w:rsidR="00011D19" w:rsidRDefault="00011D19"/>
        </w:tc>
      </w:tr>
      <w:tr w:rsidR="00011D19">
        <w:trPr>
          <w:trHeight w:hRule="exact" w:val="1396"/>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1. Наименование дисциплины: К.М.04.01.07 «Филологический анализ текста».</w:t>
            </w:r>
          </w:p>
          <w:p w:rsidR="00011D19" w:rsidRDefault="00BD66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1D19">
        <w:trPr>
          <w:trHeight w:hRule="exact" w:val="138"/>
        </w:trPr>
        <w:tc>
          <w:tcPr>
            <w:tcW w:w="9640" w:type="dxa"/>
          </w:tcPr>
          <w:p w:rsidR="00011D19" w:rsidRDefault="00011D19"/>
        </w:tc>
      </w:tr>
      <w:tr w:rsidR="00011D19">
        <w:trPr>
          <w:trHeight w:hRule="exact" w:val="3530"/>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1D19" w:rsidRDefault="00BD66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«Филологический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1D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Код компетенции: ПК-1</w:t>
            </w:r>
          </w:p>
          <w:p w:rsidR="00011D19" w:rsidRDefault="00BD66E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011D19">
        <w:trPr>
          <w:trHeight w:hRule="exact" w:val="585"/>
        </w:trPr>
        <w:tc>
          <w:tcPr>
            <w:tcW w:w="9654" w:type="dxa"/>
            <w:shd w:val="clear" w:color="000000" w:fill="FFFFFF"/>
            <w:tcMar>
              <w:left w:w="34" w:type="dxa"/>
              <w:right w:w="34" w:type="dxa"/>
            </w:tcMar>
          </w:tcPr>
          <w:p w:rsidR="00011D19" w:rsidRDefault="00011D19">
            <w:pPr>
              <w:spacing w:after="0" w:line="240" w:lineRule="auto"/>
              <w:rPr>
                <w:sz w:val="24"/>
                <w:szCs w:val="24"/>
              </w:rPr>
            </w:pPr>
          </w:p>
          <w:p w:rsidR="00011D19" w:rsidRDefault="00BD66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1D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011D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011D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011D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011D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011D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011D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011D19">
        <w:trPr>
          <w:trHeight w:hRule="exact" w:val="277"/>
        </w:trPr>
        <w:tc>
          <w:tcPr>
            <w:tcW w:w="9640" w:type="dxa"/>
          </w:tcPr>
          <w:p w:rsidR="00011D19" w:rsidRDefault="00011D19"/>
        </w:tc>
      </w:tr>
      <w:tr w:rsidR="00011D1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Код компетенции: ПК-2</w:t>
            </w:r>
          </w:p>
          <w:p w:rsidR="00011D19" w:rsidRDefault="00BD66EA">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011D19">
        <w:trPr>
          <w:trHeight w:hRule="exact" w:val="585"/>
        </w:trPr>
        <w:tc>
          <w:tcPr>
            <w:tcW w:w="9654" w:type="dxa"/>
            <w:shd w:val="clear" w:color="000000" w:fill="FFFFFF"/>
            <w:tcMar>
              <w:left w:w="34" w:type="dxa"/>
              <w:right w:w="34" w:type="dxa"/>
            </w:tcMar>
          </w:tcPr>
          <w:p w:rsidR="00011D19" w:rsidRDefault="00011D19">
            <w:pPr>
              <w:spacing w:after="0" w:line="240" w:lineRule="auto"/>
              <w:rPr>
                <w:sz w:val="24"/>
                <w:szCs w:val="24"/>
              </w:rPr>
            </w:pPr>
          </w:p>
          <w:p w:rsidR="00011D19" w:rsidRDefault="00BD66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1D19">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011D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011D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011D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011D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011D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011D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011D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011D19">
        <w:trPr>
          <w:trHeight w:hRule="exact" w:val="416"/>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1D19">
        <w:trPr>
          <w:trHeight w:hRule="exact" w:val="1637"/>
        </w:trPr>
        <w:tc>
          <w:tcPr>
            <w:tcW w:w="9654" w:type="dxa"/>
            <w:shd w:val="clear" w:color="000000" w:fill="FFFFFF"/>
            <w:tcMar>
              <w:left w:w="34" w:type="dxa"/>
              <w:right w:w="34" w:type="dxa"/>
            </w:tcMar>
          </w:tcPr>
          <w:p w:rsidR="00011D19" w:rsidRDefault="00011D19">
            <w:pPr>
              <w:spacing w:after="0" w:line="240" w:lineRule="auto"/>
              <w:jc w:val="both"/>
              <w:rPr>
                <w:sz w:val="24"/>
                <w:szCs w:val="24"/>
              </w:rPr>
            </w:pPr>
          </w:p>
          <w:p w:rsidR="00011D19" w:rsidRDefault="00BD66EA">
            <w:pPr>
              <w:spacing w:after="0" w:line="240" w:lineRule="auto"/>
              <w:jc w:val="both"/>
              <w:rPr>
                <w:sz w:val="24"/>
                <w:szCs w:val="24"/>
              </w:rPr>
            </w:pPr>
            <w:r>
              <w:rPr>
                <w:rFonts w:ascii="Times New Roman" w:hAnsi="Times New Roman" w:cs="Times New Roman"/>
                <w:color w:val="000000"/>
                <w:sz w:val="24"/>
                <w:szCs w:val="24"/>
              </w:rPr>
              <w:t>Дисциплина К.М.04.01.07 «Филологический анализ текста»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11D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Коды</w:t>
            </w:r>
          </w:p>
          <w:p w:rsidR="00011D19" w:rsidRDefault="00BD66EA">
            <w:pPr>
              <w:spacing w:after="0" w:line="240" w:lineRule="auto"/>
              <w:jc w:val="center"/>
              <w:rPr>
                <w:sz w:val="24"/>
                <w:szCs w:val="24"/>
              </w:rPr>
            </w:pPr>
            <w:r>
              <w:rPr>
                <w:rFonts w:ascii="Times New Roman" w:hAnsi="Times New Roman" w:cs="Times New Roman"/>
                <w:color w:val="000000"/>
                <w:sz w:val="24"/>
                <w:szCs w:val="24"/>
              </w:rPr>
              <w:t>форми-</w:t>
            </w:r>
          </w:p>
          <w:p w:rsidR="00011D19" w:rsidRDefault="00BD66EA">
            <w:pPr>
              <w:spacing w:after="0" w:line="240" w:lineRule="auto"/>
              <w:jc w:val="center"/>
              <w:rPr>
                <w:sz w:val="24"/>
                <w:szCs w:val="24"/>
              </w:rPr>
            </w:pPr>
            <w:r>
              <w:rPr>
                <w:rFonts w:ascii="Times New Roman" w:hAnsi="Times New Roman" w:cs="Times New Roman"/>
                <w:color w:val="000000"/>
                <w:sz w:val="24"/>
                <w:szCs w:val="24"/>
              </w:rPr>
              <w:t>руемых</w:t>
            </w:r>
          </w:p>
          <w:p w:rsidR="00011D19" w:rsidRDefault="00BD66EA">
            <w:pPr>
              <w:spacing w:after="0" w:line="240" w:lineRule="auto"/>
              <w:jc w:val="center"/>
              <w:rPr>
                <w:sz w:val="24"/>
                <w:szCs w:val="24"/>
              </w:rPr>
            </w:pPr>
            <w:r>
              <w:rPr>
                <w:rFonts w:ascii="Times New Roman" w:hAnsi="Times New Roman" w:cs="Times New Roman"/>
                <w:color w:val="000000"/>
                <w:sz w:val="24"/>
                <w:szCs w:val="24"/>
              </w:rPr>
              <w:t>компе-</w:t>
            </w:r>
          </w:p>
          <w:p w:rsidR="00011D19" w:rsidRDefault="00BD66EA">
            <w:pPr>
              <w:spacing w:after="0" w:line="240" w:lineRule="auto"/>
              <w:jc w:val="center"/>
              <w:rPr>
                <w:sz w:val="24"/>
                <w:szCs w:val="24"/>
              </w:rPr>
            </w:pPr>
            <w:r>
              <w:rPr>
                <w:rFonts w:ascii="Times New Roman" w:hAnsi="Times New Roman" w:cs="Times New Roman"/>
                <w:color w:val="000000"/>
                <w:sz w:val="24"/>
                <w:szCs w:val="24"/>
              </w:rPr>
              <w:t>тенций</w:t>
            </w:r>
          </w:p>
        </w:tc>
      </w:tr>
      <w:tr w:rsidR="00011D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011D19"/>
        </w:tc>
      </w:tr>
      <w:tr w:rsidR="00011D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011D19"/>
        </w:tc>
      </w:tr>
      <w:tr w:rsidR="00011D19">
        <w:trPr>
          <w:trHeight w:hRule="exact" w:val="825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pPr>
            <w:r>
              <w:rPr>
                <w:rFonts w:ascii="Times New Roman" w:hAnsi="Times New Roman" w:cs="Times New Roman"/>
                <w:color w:val="000000"/>
              </w:rPr>
              <w:t>Устное народное творчество           Литературоведение. Текстология</w:t>
            </w:r>
          </w:p>
          <w:p w:rsidR="00011D19" w:rsidRDefault="00011D19">
            <w:pPr>
              <w:spacing w:after="0" w:line="240" w:lineRule="auto"/>
              <w:jc w:val="cente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pPr>
            <w:r>
              <w:rPr>
                <w:rFonts w:ascii="Times New Roman" w:hAnsi="Times New Roman" w:cs="Times New Roman"/>
                <w:color w:val="000000"/>
              </w:rPr>
              <w:t>Выразительное чтение</w:t>
            </w:r>
          </w:p>
          <w:p w:rsidR="00011D19" w:rsidRDefault="00BD66EA">
            <w:pPr>
              <w:spacing w:after="0" w:line="240" w:lineRule="auto"/>
              <w:jc w:val="center"/>
            </w:pPr>
            <w:r>
              <w:rPr>
                <w:rFonts w:ascii="Times New Roman" w:hAnsi="Times New Roman" w:cs="Times New Roman"/>
                <w:color w:val="000000"/>
              </w:rPr>
              <w:t>Организация внеурочной деятельности по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ПК-1, ПК-2</w:t>
            </w:r>
          </w:p>
        </w:tc>
      </w:tr>
      <w:tr w:rsidR="00011D19">
        <w:trPr>
          <w:trHeight w:hRule="exact" w:val="138"/>
        </w:trPr>
        <w:tc>
          <w:tcPr>
            <w:tcW w:w="3970" w:type="dxa"/>
          </w:tcPr>
          <w:p w:rsidR="00011D19" w:rsidRDefault="00011D19"/>
        </w:tc>
        <w:tc>
          <w:tcPr>
            <w:tcW w:w="3828" w:type="dxa"/>
          </w:tcPr>
          <w:p w:rsidR="00011D19" w:rsidRDefault="00011D19"/>
        </w:tc>
        <w:tc>
          <w:tcPr>
            <w:tcW w:w="852" w:type="dxa"/>
          </w:tcPr>
          <w:p w:rsidR="00011D19" w:rsidRDefault="00011D19"/>
        </w:tc>
        <w:tc>
          <w:tcPr>
            <w:tcW w:w="993" w:type="dxa"/>
          </w:tcPr>
          <w:p w:rsidR="00011D19" w:rsidRDefault="00011D19"/>
        </w:tc>
      </w:tr>
      <w:tr w:rsidR="00011D19">
        <w:trPr>
          <w:trHeight w:hRule="exact" w:val="1125"/>
        </w:trPr>
        <w:tc>
          <w:tcPr>
            <w:tcW w:w="9654" w:type="dxa"/>
            <w:gridSpan w:val="4"/>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1D19">
        <w:trPr>
          <w:trHeight w:hRule="exact" w:val="585"/>
        </w:trPr>
        <w:tc>
          <w:tcPr>
            <w:tcW w:w="9654" w:type="dxa"/>
            <w:gridSpan w:val="4"/>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11D19" w:rsidRDefault="00BD66EA">
            <w:pPr>
              <w:spacing w:after="0" w:line="240" w:lineRule="auto"/>
              <w:jc w:val="center"/>
              <w:rPr>
                <w:sz w:val="24"/>
                <w:szCs w:val="24"/>
              </w:rPr>
            </w:pPr>
            <w:r>
              <w:rPr>
                <w:rFonts w:ascii="Times New Roman" w:hAnsi="Times New Roman" w:cs="Times New Roman"/>
                <w:color w:val="000000"/>
                <w:sz w:val="24"/>
                <w:szCs w:val="24"/>
              </w:rPr>
              <w:t>Из них:</w:t>
            </w:r>
          </w:p>
        </w:tc>
      </w:tr>
      <w:tr w:rsidR="00011D19">
        <w:trPr>
          <w:trHeight w:hRule="exact" w:val="138"/>
        </w:trPr>
        <w:tc>
          <w:tcPr>
            <w:tcW w:w="3970" w:type="dxa"/>
          </w:tcPr>
          <w:p w:rsidR="00011D19" w:rsidRDefault="00011D19"/>
        </w:tc>
        <w:tc>
          <w:tcPr>
            <w:tcW w:w="3828" w:type="dxa"/>
          </w:tcPr>
          <w:p w:rsidR="00011D19" w:rsidRDefault="00011D19"/>
        </w:tc>
        <w:tc>
          <w:tcPr>
            <w:tcW w:w="852" w:type="dxa"/>
          </w:tcPr>
          <w:p w:rsidR="00011D19" w:rsidRDefault="00011D19"/>
        </w:tc>
        <w:tc>
          <w:tcPr>
            <w:tcW w:w="993" w:type="dxa"/>
          </w:tcPr>
          <w:p w:rsidR="00011D19" w:rsidRDefault="00011D19"/>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10</w:t>
            </w:r>
          </w:p>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4</w:t>
            </w:r>
          </w:p>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6</w:t>
            </w:r>
          </w:p>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94</w:t>
            </w:r>
          </w:p>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4</w:t>
            </w:r>
          </w:p>
        </w:tc>
      </w:tr>
      <w:tr w:rsidR="00011D19">
        <w:trPr>
          <w:trHeight w:hRule="exact" w:val="416"/>
        </w:trPr>
        <w:tc>
          <w:tcPr>
            <w:tcW w:w="3970" w:type="dxa"/>
          </w:tcPr>
          <w:p w:rsidR="00011D19" w:rsidRDefault="00011D19"/>
        </w:tc>
        <w:tc>
          <w:tcPr>
            <w:tcW w:w="3828" w:type="dxa"/>
          </w:tcPr>
          <w:p w:rsidR="00011D19" w:rsidRDefault="00011D19"/>
        </w:tc>
        <w:tc>
          <w:tcPr>
            <w:tcW w:w="852" w:type="dxa"/>
          </w:tcPr>
          <w:p w:rsidR="00011D19" w:rsidRDefault="00011D19"/>
        </w:tc>
        <w:tc>
          <w:tcPr>
            <w:tcW w:w="993" w:type="dxa"/>
          </w:tcPr>
          <w:p w:rsidR="00011D19" w:rsidRDefault="00011D19"/>
        </w:tc>
      </w:tr>
      <w:tr w:rsidR="00011D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зачеты 2</w:t>
            </w:r>
          </w:p>
        </w:tc>
      </w:tr>
      <w:tr w:rsidR="00011D19">
        <w:trPr>
          <w:trHeight w:hRule="exact" w:val="277"/>
        </w:trPr>
        <w:tc>
          <w:tcPr>
            <w:tcW w:w="3970" w:type="dxa"/>
          </w:tcPr>
          <w:p w:rsidR="00011D19" w:rsidRDefault="00011D19"/>
        </w:tc>
        <w:tc>
          <w:tcPr>
            <w:tcW w:w="3828" w:type="dxa"/>
          </w:tcPr>
          <w:p w:rsidR="00011D19" w:rsidRDefault="00011D19"/>
        </w:tc>
        <w:tc>
          <w:tcPr>
            <w:tcW w:w="852" w:type="dxa"/>
          </w:tcPr>
          <w:p w:rsidR="00011D19" w:rsidRDefault="00011D19"/>
        </w:tc>
        <w:tc>
          <w:tcPr>
            <w:tcW w:w="993" w:type="dxa"/>
          </w:tcPr>
          <w:p w:rsidR="00011D19" w:rsidRDefault="00011D19"/>
        </w:tc>
      </w:tr>
      <w:tr w:rsidR="00011D19">
        <w:trPr>
          <w:trHeight w:hRule="exact" w:val="844"/>
        </w:trPr>
        <w:tc>
          <w:tcPr>
            <w:tcW w:w="9654" w:type="dxa"/>
            <w:gridSpan w:val="4"/>
            <w:shd w:val="clear" w:color="000000" w:fill="FFFFFF"/>
            <w:tcMar>
              <w:left w:w="34" w:type="dxa"/>
              <w:right w:w="34" w:type="dxa"/>
            </w:tcMar>
          </w:tcPr>
          <w:p w:rsidR="00011D19" w:rsidRDefault="00011D19">
            <w:pPr>
              <w:spacing w:after="0" w:line="240" w:lineRule="auto"/>
              <w:jc w:val="center"/>
              <w:rPr>
                <w:sz w:val="24"/>
                <w:szCs w:val="24"/>
              </w:rPr>
            </w:pPr>
          </w:p>
          <w:p w:rsidR="00011D19" w:rsidRDefault="00BD66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1D19">
        <w:trPr>
          <w:trHeight w:hRule="exact" w:val="855"/>
        </w:trPr>
        <w:tc>
          <w:tcPr>
            <w:tcW w:w="9654" w:type="dxa"/>
            <w:gridSpan w:val="4"/>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011D19" w:rsidRDefault="00011D19">
            <w:pPr>
              <w:spacing w:after="0" w:line="240" w:lineRule="auto"/>
              <w:jc w:val="center"/>
              <w:rPr>
                <w:sz w:val="24"/>
                <w:szCs w:val="24"/>
              </w:rPr>
            </w:pPr>
          </w:p>
          <w:p w:rsidR="00011D19" w:rsidRDefault="00BD66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1D19">
        <w:trPr>
          <w:trHeight w:hRule="exact" w:val="416"/>
        </w:trPr>
        <w:tc>
          <w:tcPr>
            <w:tcW w:w="5671" w:type="dxa"/>
          </w:tcPr>
          <w:p w:rsidR="00011D19" w:rsidRDefault="00011D19"/>
        </w:tc>
        <w:tc>
          <w:tcPr>
            <w:tcW w:w="1702" w:type="dxa"/>
          </w:tcPr>
          <w:p w:rsidR="00011D19" w:rsidRDefault="00011D19"/>
        </w:tc>
        <w:tc>
          <w:tcPr>
            <w:tcW w:w="1135" w:type="dxa"/>
          </w:tcPr>
          <w:p w:rsidR="00011D19" w:rsidRDefault="00011D19"/>
        </w:tc>
        <w:tc>
          <w:tcPr>
            <w:tcW w:w="1135" w:type="dxa"/>
          </w:tcPr>
          <w:p w:rsidR="00011D19" w:rsidRDefault="00011D19"/>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D19" w:rsidRDefault="00BD66EA">
            <w:pPr>
              <w:spacing w:after="0" w:line="240" w:lineRule="auto"/>
              <w:jc w:val="center"/>
              <w:rPr>
                <w:sz w:val="24"/>
                <w:szCs w:val="24"/>
              </w:rPr>
            </w:pPr>
            <w:r>
              <w:rPr>
                <w:rFonts w:ascii="Times New Roman" w:hAnsi="Times New Roman" w:cs="Times New Roman"/>
                <w:color w:val="000000"/>
                <w:sz w:val="24"/>
                <w:szCs w:val="24"/>
              </w:rPr>
              <w:t>Часов</w:t>
            </w:r>
          </w:p>
        </w:tc>
      </w:tr>
      <w:tr w:rsidR="00011D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D19" w:rsidRDefault="00011D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D19" w:rsidRDefault="00011D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D19" w:rsidRDefault="00011D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D19" w:rsidRDefault="00011D19"/>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0</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10</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12</w:t>
            </w:r>
          </w:p>
        </w:tc>
      </w:tr>
      <w:tr w:rsidR="00011D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011D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4</w:t>
            </w:r>
          </w:p>
        </w:tc>
      </w:tr>
      <w:tr w:rsidR="00011D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011D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011D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color w:val="000000"/>
                <w:sz w:val="24"/>
                <w:szCs w:val="24"/>
              </w:rPr>
              <w:t>108</w:t>
            </w:r>
          </w:p>
        </w:tc>
      </w:tr>
      <w:tr w:rsidR="00011D19">
        <w:trPr>
          <w:trHeight w:hRule="exact" w:val="2278"/>
        </w:trPr>
        <w:tc>
          <w:tcPr>
            <w:tcW w:w="9654" w:type="dxa"/>
            <w:gridSpan w:val="4"/>
            <w:shd w:val="clear" w:color="000000" w:fill="FFFFFF"/>
            <w:tcMar>
              <w:left w:w="34" w:type="dxa"/>
              <w:right w:w="34" w:type="dxa"/>
            </w:tcMar>
          </w:tcPr>
          <w:p w:rsidR="00011D19" w:rsidRDefault="00011D19">
            <w:pPr>
              <w:spacing w:after="0" w:line="240" w:lineRule="auto"/>
              <w:jc w:val="both"/>
              <w:rPr>
                <w:sz w:val="20"/>
                <w:szCs w:val="20"/>
              </w:rPr>
            </w:pPr>
          </w:p>
          <w:p w:rsidR="00011D19" w:rsidRDefault="00BD66EA">
            <w:pPr>
              <w:spacing w:after="0" w:line="240" w:lineRule="auto"/>
              <w:jc w:val="both"/>
              <w:rPr>
                <w:sz w:val="20"/>
                <w:szCs w:val="20"/>
              </w:rPr>
            </w:pPr>
            <w:r>
              <w:rPr>
                <w:rFonts w:ascii="Times New Roman" w:hAnsi="Times New Roman" w:cs="Times New Roman"/>
                <w:color w:val="000000"/>
                <w:sz w:val="20"/>
                <w:szCs w:val="20"/>
              </w:rPr>
              <w:t>* Примечания:</w:t>
            </w:r>
          </w:p>
          <w:p w:rsidR="00011D19" w:rsidRDefault="00BD66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1D19" w:rsidRDefault="00BD66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15391"/>
        </w:trPr>
        <w:tc>
          <w:tcPr>
            <w:tcW w:w="9654" w:type="dxa"/>
            <w:shd w:val="clear" w:color="000000" w:fill="FFFFFF"/>
            <w:tcMar>
              <w:left w:w="34" w:type="dxa"/>
              <w:right w:w="34" w:type="dxa"/>
            </w:tcMar>
          </w:tcPr>
          <w:p w:rsidR="00011D19" w:rsidRDefault="00BD66E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1D19" w:rsidRDefault="00BD66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1D19" w:rsidRDefault="00BD66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1D19" w:rsidRDefault="00BD66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1D19" w:rsidRDefault="00BD66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1D19" w:rsidRDefault="00BD66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1D19" w:rsidRDefault="00BD66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240"/>
        </w:trPr>
        <w:tc>
          <w:tcPr>
            <w:tcW w:w="9654" w:type="dxa"/>
            <w:shd w:val="clear" w:color="000000" w:fill="FFFFFF"/>
            <w:tcMar>
              <w:left w:w="34" w:type="dxa"/>
              <w:right w:w="34" w:type="dxa"/>
            </w:tcMar>
          </w:tcPr>
          <w:p w:rsidR="00011D19" w:rsidRDefault="00BD66E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011D19">
        <w:trPr>
          <w:trHeight w:hRule="exact" w:val="585"/>
        </w:trPr>
        <w:tc>
          <w:tcPr>
            <w:tcW w:w="9654" w:type="dxa"/>
            <w:shd w:val="clear" w:color="000000" w:fill="FFFFFF"/>
            <w:tcMar>
              <w:left w:w="34" w:type="dxa"/>
              <w:right w:w="34" w:type="dxa"/>
            </w:tcMar>
          </w:tcPr>
          <w:p w:rsidR="00011D19" w:rsidRDefault="00011D19">
            <w:pPr>
              <w:spacing w:after="0" w:line="240" w:lineRule="auto"/>
              <w:rPr>
                <w:sz w:val="24"/>
                <w:szCs w:val="24"/>
              </w:rPr>
            </w:pPr>
          </w:p>
          <w:p w:rsidR="00011D19" w:rsidRDefault="00BD66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1D19">
        <w:trPr>
          <w:trHeight w:hRule="exact" w:val="277"/>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1D19">
        <w:trPr>
          <w:trHeight w:hRule="exact" w:val="26"/>
        </w:trPr>
        <w:tc>
          <w:tcPr>
            <w:tcW w:w="9654" w:type="dxa"/>
            <w:vMerge w:val="restart"/>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011D19">
        <w:trPr>
          <w:trHeight w:hRule="exact" w:val="277"/>
        </w:trPr>
        <w:tc>
          <w:tcPr>
            <w:tcW w:w="9654" w:type="dxa"/>
            <w:vMerge/>
            <w:shd w:val="clear" w:color="000000" w:fill="FFFFFF"/>
            <w:tcMar>
              <w:left w:w="34" w:type="dxa"/>
              <w:right w:w="34" w:type="dxa"/>
            </w:tcMar>
          </w:tcPr>
          <w:p w:rsidR="00011D19" w:rsidRDefault="00011D19"/>
        </w:tc>
      </w:tr>
      <w:tr w:rsidR="00011D19">
        <w:trPr>
          <w:trHeight w:hRule="exact" w:val="2178"/>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Основные подходы к анализу текста</w:t>
            </w:r>
          </w:p>
        </w:tc>
      </w:tr>
      <w:tr w:rsidR="00011D19">
        <w:trPr>
          <w:trHeight w:hRule="exact" w:val="4071"/>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 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(содержательно-фактуальная,содержательно-концептуальная, содержательно- подтекстовая типы информации), членимость (объемно-прагматическое и контекстно- 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011D19">
        <w:trPr>
          <w:trHeight w:hRule="exact" w:val="2719"/>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011D19">
        <w:trPr>
          <w:trHeight w:hRule="exact" w:val="826"/>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Соблюдение принципа опоры на базовые знания, принципа междисциплинарной связи в курсе учебного филологического анализа художественного текста, принципа рационального объема анализируемых текстов.</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011D19">
        <w:trPr>
          <w:trHeight w:hRule="exact" w:val="1096"/>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Поэтапное обучение  школьников филологическому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011D19">
        <w:trPr>
          <w:trHeight w:hRule="exact" w:val="1569"/>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285"/>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lastRenderedPageBreak/>
              <w:t>текстов</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011D19">
        <w:trPr>
          <w:trHeight w:hRule="exact" w:val="1637"/>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011D19">
        <w:trPr>
          <w:trHeight w:hRule="exact" w:val="2178"/>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rsidR="00011D19">
        <w:trPr>
          <w:trHeight w:hRule="exact" w:val="277"/>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011D19">
        <w:trPr>
          <w:trHeight w:hRule="exact" w:val="3530"/>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1.Художественная речь как воплощение литературно-художественного стиля.</w:t>
            </w:r>
          </w:p>
          <w:p w:rsidR="00011D19" w:rsidRDefault="00BD66EA">
            <w:pPr>
              <w:spacing w:after="0" w:line="240" w:lineRule="auto"/>
              <w:jc w:val="both"/>
              <w:rPr>
                <w:sz w:val="24"/>
                <w:szCs w:val="24"/>
              </w:rPr>
            </w:pPr>
            <w:r>
              <w:rPr>
                <w:rFonts w:ascii="Times New Roman" w:hAnsi="Times New Roman" w:cs="Times New Roman"/>
                <w:color w:val="000000"/>
                <w:sz w:val="24"/>
                <w:szCs w:val="24"/>
              </w:rPr>
              <w:t>2.Понятие художественной речи. Её основные качества.</w:t>
            </w:r>
          </w:p>
          <w:p w:rsidR="00011D19" w:rsidRDefault="00BD66EA">
            <w:pPr>
              <w:spacing w:after="0" w:line="240" w:lineRule="auto"/>
              <w:jc w:val="both"/>
              <w:rPr>
                <w:sz w:val="24"/>
                <w:szCs w:val="24"/>
              </w:rPr>
            </w:pPr>
            <w:r>
              <w:rPr>
                <w:rFonts w:ascii="Times New Roman" w:hAnsi="Times New Roman" w:cs="Times New Roman"/>
                <w:color w:val="000000"/>
                <w:sz w:val="24"/>
                <w:szCs w:val="24"/>
              </w:rPr>
              <w:t>3.Теория художественной речи В. В. Виноградова.</w:t>
            </w:r>
          </w:p>
          <w:p w:rsidR="00011D19" w:rsidRDefault="00BD66EA">
            <w:pPr>
              <w:spacing w:after="0" w:line="240" w:lineRule="auto"/>
              <w:jc w:val="both"/>
              <w:rPr>
                <w:sz w:val="24"/>
                <w:szCs w:val="24"/>
              </w:rPr>
            </w:pPr>
            <w:r>
              <w:rPr>
                <w:rFonts w:ascii="Times New Roman" w:hAnsi="Times New Roman" w:cs="Times New Roman"/>
                <w:color w:val="000000"/>
                <w:sz w:val="24"/>
                <w:szCs w:val="24"/>
              </w:rPr>
              <w:t>4.Художественный текст как лингвистический феномен: Определение текста. Текст как структура.</w:t>
            </w:r>
          </w:p>
          <w:p w:rsidR="00011D19" w:rsidRDefault="00BD66EA">
            <w:pPr>
              <w:spacing w:after="0" w:line="240" w:lineRule="auto"/>
              <w:jc w:val="both"/>
              <w:rPr>
                <w:sz w:val="24"/>
                <w:szCs w:val="24"/>
              </w:rPr>
            </w:pPr>
            <w:r>
              <w:rPr>
                <w:rFonts w:ascii="Times New Roman" w:hAnsi="Times New Roman" w:cs="Times New Roman"/>
                <w:color w:val="000000"/>
                <w:sz w:val="24"/>
                <w:szCs w:val="24"/>
              </w:rPr>
              <w:t>5.Категории художественного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6.Образ автора как конституирующая категория художественного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7.Описательный, типологический и диахронический  аспекты категории образа автора.</w:t>
            </w:r>
          </w:p>
          <w:p w:rsidR="00011D19" w:rsidRDefault="00BD66EA">
            <w:pPr>
              <w:spacing w:after="0" w:line="240" w:lineRule="auto"/>
              <w:jc w:val="both"/>
              <w:rPr>
                <w:sz w:val="24"/>
                <w:szCs w:val="24"/>
              </w:rPr>
            </w:pPr>
            <w:r>
              <w:rPr>
                <w:rFonts w:ascii="Times New Roman" w:hAnsi="Times New Roman" w:cs="Times New Roman"/>
                <w:color w:val="000000"/>
                <w:sz w:val="24"/>
                <w:szCs w:val="24"/>
              </w:rPr>
              <w:t>8.Структурные параметры категории образа автора.</w:t>
            </w:r>
          </w:p>
          <w:p w:rsidR="00011D19" w:rsidRDefault="00BD66EA">
            <w:pPr>
              <w:spacing w:after="0" w:line="240" w:lineRule="auto"/>
              <w:jc w:val="both"/>
              <w:rPr>
                <w:sz w:val="24"/>
                <w:szCs w:val="24"/>
              </w:rPr>
            </w:pPr>
            <w:r>
              <w:rPr>
                <w:rFonts w:ascii="Times New Roman" w:hAnsi="Times New Roman" w:cs="Times New Roman"/>
                <w:color w:val="000000"/>
                <w:sz w:val="24"/>
                <w:szCs w:val="24"/>
              </w:rPr>
              <w:t>9.Понятие повествователя и позиций повествователя в художественном тексте. Локальная позиция.</w:t>
            </w:r>
          </w:p>
          <w:p w:rsidR="00011D19" w:rsidRDefault="00BD66EA">
            <w:pPr>
              <w:spacing w:after="0" w:line="240" w:lineRule="auto"/>
              <w:jc w:val="both"/>
              <w:rPr>
                <w:sz w:val="24"/>
                <w:szCs w:val="24"/>
              </w:rPr>
            </w:pPr>
            <w:r>
              <w:rPr>
                <w:rFonts w:ascii="Times New Roman" w:hAnsi="Times New Roman" w:cs="Times New Roman"/>
                <w:color w:val="000000"/>
                <w:sz w:val="24"/>
                <w:szCs w:val="24"/>
              </w:rPr>
              <w:t>10.Эпистемическая позиция. Оценочная позиция повествователя.</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Основные подходы к анализу текста</w:t>
            </w:r>
          </w:p>
        </w:tc>
      </w:tr>
      <w:tr w:rsidR="00011D19">
        <w:trPr>
          <w:trHeight w:hRule="exact" w:val="1907"/>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 Типологии текстов. Классификация текстов, предложенная Л.Г. Бабенко, как одна из самых полных и разработанных текстовых типологий.</w:t>
            </w:r>
          </w:p>
          <w:p w:rsidR="00011D19" w:rsidRDefault="00BD66EA">
            <w:pPr>
              <w:spacing w:after="0" w:line="240" w:lineRule="auto"/>
              <w:jc w:val="both"/>
              <w:rPr>
                <w:sz w:val="24"/>
                <w:szCs w:val="24"/>
              </w:rPr>
            </w:pPr>
            <w:r>
              <w:rPr>
                <w:rFonts w:ascii="Times New Roman" w:hAnsi="Times New Roman" w:cs="Times New Roman"/>
                <w:color w:val="000000"/>
                <w:sz w:val="24"/>
                <w:szCs w:val="24"/>
              </w:rPr>
              <w:t>2. Типология текстов В.Г. Адмони. Типология художественных текстов В.П. Белянина.</w:t>
            </w:r>
          </w:p>
          <w:p w:rsidR="00011D19" w:rsidRDefault="00BD66EA">
            <w:pPr>
              <w:spacing w:after="0" w:line="240" w:lineRule="auto"/>
              <w:jc w:val="both"/>
              <w:rPr>
                <w:sz w:val="24"/>
                <w:szCs w:val="24"/>
              </w:rPr>
            </w:pPr>
            <w:r>
              <w:rPr>
                <w:rFonts w:ascii="Times New Roman" w:hAnsi="Times New Roman" w:cs="Times New Roman"/>
                <w:color w:val="000000"/>
                <w:sz w:val="24"/>
                <w:szCs w:val="24"/>
              </w:rPr>
              <w:t>3.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011D19">
        <w:trPr>
          <w:trHeight w:hRule="exact" w:val="3530"/>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1.Реальное пространство: объективно описанный мир (линейное и перспективное) и субъективно описанная действительность.</w:t>
            </w:r>
          </w:p>
          <w:p w:rsidR="00011D19" w:rsidRDefault="00BD66EA">
            <w:pPr>
              <w:spacing w:after="0" w:line="240" w:lineRule="auto"/>
              <w:jc w:val="both"/>
              <w:rPr>
                <w:sz w:val="24"/>
                <w:szCs w:val="24"/>
              </w:rPr>
            </w:pPr>
            <w:r>
              <w:rPr>
                <w:rFonts w:ascii="Times New Roman" w:hAnsi="Times New Roman" w:cs="Times New Roman"/>
                <w:color w:val="000000"/>
                <w:sz w:val="24"/>
                <w:szCs w:val="24"/>
              </w:rPr>
              <w:t>2.Ирреальное пространство: астральное, инфернальное, волшебное и фантастическое, зазеркалье, или параллельный мир, пространство сказки.</w:t>
            </w:r>
          </w:p>
          <w:p w:rsidR="00011D19" w:rsidRDefault="00BD66EA">
            <w:pPr>
              <w:spacing w:after="0" w:line="240" w:lineRule="auto"/>
              <w:jc w:val="both"/>
              <w:rPr>
                <w:sz w:val="24"/>
                <w:szCs w:val="24"/>
              </w:rPr>
            </w:pPr>
            <w:r>
              <w:rPr>
                <w:rFonts w:ascii="Times New Roman" w:hAnsi="Times New Roman" w:cs="Times New Roman"/>
                <w:color w:val="000000"/>
                <w:sz w:val="24"/>
                <w:szCs w:val="24"/>
              </w:rPr>
              <w:t>3.Средства выражения локальности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4.Темпоральность текста (художественное время). Циклическое время, линейное время и время разом данное.</w:t>
            </w:r>
          </w:p>
          <w:p w:rsidR="00011D19" w:rsidRDefault="00BD66EA">
            <w:pPr>
              <w:spacing w:after="0" w:line="240" w:lineRule="auto"/>
              <w:jc w:val="both"/>
              <w:rPr>
                <w:sz w:val="24"/>
                <w:szCs w:val="24"/>
              </w:rPr>
            </w:pPr>
            <w:r>
              <w:rPr>
                <w:rFonts w:ascii="Times New Roman" w:hAnsi="Times New Roman" w:cs="Times New Roman"/>
                <w:color w:val="000000"/>
                <w:sz w:val="24"/>
                <w:szCs w:val="24"/>
              </w:rPr>
              <w:t>5.Признаки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011D19" w:rsidRDefault="00BD66EA">
            <w:pPr>
              <w:spacing w:after="0" w:line="240" w:lineRule="auto"/>
              <w:jc w:val="both"/>
              <w:rPr>
                <w:sz w:val="24"/>
                <w:szCs w:val="24"/>
              </w:rPr>
            </w:pPr>
            <w:r>
              <w:rPr>
                <w:rFonts w:ascii="Times New Roman" w:hAnsi="Times New Roman" w:cs="Times New Roman"/>
                <w:color w:val="000000"/>
                <w:sz w:val="24"/>
                <w:szCs w:val="24"/>
              </w:rPr>
              <w:t>6.Средства выражения темпоральности текста. Тональность текста. Эмотивное пространство текста. Моно- и политональные тексты.</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lastRenderedPageBreak/>
              <w:t>Принципы учебного анализа художественного текста</w:t>
            </w:r>
          </w:p>
        </w:tc>
      </w:tr>
      <w:tr w:rsidR="00011D19">
        <w:trPr>
          <w:trHeight w:hRule="exact" w:val="2448"/>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 Каковы задачи частичного (неполного, выборочного) и комплексного (полного) анализа?</w:t>
            </w:r>
          </w:p>
          <w:p w:rsidR="00011D19" w:rsidRDefault="00BD66EA">
            <w:pPr>
              <w:spacing w:after="0" w:line="240" w:lineRule="auto"/>
              <w:jc w:val="both"/>
              <w:rPr>
                <w:sz w:val="24"/>
                <w:szCs w:val="24"/>
              </w:rPr>
            </w:pPr>
            <w:r>
              <w:rPr>
                <w:rFonts w:ascii="Times New Roman" w:hAnsi="Times New Roman" w:cs="Times New Roman"/>
                <w:color w:val="000000"/>
                <w:sz w:val="24"/>
                <w:szCs w:val="24"/>
              </w:rPr>
              <w:t>2.Сравните приведённые ниже ориентировочные схемы комплексного анализа художественного текста. Покажите их положительные стороны. В чём вы видите недостатки этих схем?</w:t>
            </w:r>
          </w:p>
          <w:p w:rsidR="00011D19" w:rsidRDefault="00BD66EA">
            <w:pPr>
              <w:spacing w:after="0" w:line="240" w:lineRule="auto"/>
              <w:jc w:val="both"/>
              <w:rPr>
                <w:sz w:val="24"/>
                <w:szCs w:val="24"/>
              </w:rPr>
            </w:pPr>
            <w:r>
              <w:rPr>
                <w:rFonts w:ascii="Times New Roman" w:hAnsi="Times New Roman" w:cs="Times New Roman"/>
                <w:color w:val="000000"/>
                <w:sz w:val="24"/>
                <w:szCs w:val="24"/>
              </w:rPr>
              <w:t>3.Одну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011D19">
        <w:trPr>
          <w:trHeight w:hRule="exact" w:val="1366"/>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1.Поэтапное обучение  школьников филологическому анализу художественного текста: от слова  к тексту, от текста к подтексту.</w:t>
            </w:r>
          </w:p>
          <w:p w:rsidR="00011D19" w:rsidRDefault="00BD66EA">
            <w:pPr>
              <w:spacing w:after="0" w:line="240" w:lineRule="auto"/>
              <w:jc w:val="both"/>
              <w:rPr>
                <w:sz w:val="24"/>
                <w:szCs w:val="24"/>
              </w:rPr>
            </w:pPr>
            <w:r>
              <w:rPr>
                <w:rFonts w:ascii="Times New Roman" w:hAnsi="Times New Roman" w:cs="Times New Roman"/>
                <w:color w:val="000000"/>
                <w:sz w:val="24"/>
                <w:szCs w:val="24"/>
              </w:rPr>
              <w:t>2.Проблемный анализ объемных прозаических текстов.</w:t>
            </w:r>
          </w:p>
          <w:p w:rsidR="00011D19" w:rsidRDefault="00BD66EA">
            <w:pPr>
              <w:spacing w:after="0" w:line="240" w:lineRule="auto"/>
              <w:jc w:val="both"/>
              <w:rPr>
                <w:sz w:val="24"/>
                <w:szCs w:val="24"/>
              </w:rPr>
            </w:pPr>
            <w:r>
              <w:rPr>
                <w:rFonts w:ascii="Times New Roman" w:hAnsi="Times New Roman" w:cs="Times New Roman"/>
                <w:color w:val="000000"/>
                <w:sz w:val="24"/>
                <w:szCs w:val="24"/>
              </w:rPr>
              <w:t>3.Проекционный анализ художественных текстов (на примере поэтического творчества).</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011D19">
        <w:trPr>
          <w:trHeight w:hRule="exact" w:val="2178"/>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1.Понятие типа текста и экземпляра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2.Соотношение понятий тип, жанр и стиль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3.Традиционные классификации речевых произведений.</w:t>
            </w:r>
          </w:p>
          <w:p w:rsidR="00011D19" w:rsidRDefault="00BD66EA">
            <w:pPr>
              <w:spacing w:after="0" w:line="240" w:lineRule="auto"/>
              <w:jc w:val="both"/>
              <w:rPr>
                <w:sz w:val="24"/>
                <w:szCs w:val="24"/>
              </w:rPr>
            </w:pPr>
            <w:r>
              <w:rPr>
                <w:rFonts w:ascii="Times New Roman" w:hAnsi="Times New Roman" w:cs="Times New Roman"/>
                <w:color w:val="000000"/>
                <w:sz w:val="24"/>
                <w:szCs w:val="24"/>
              </w:rPr>
              <w:t>4.Типология текстов В.Г. Адмони.</w:t>
            </w:r>
          </w:p>
          <w:p w:rsidR="00011D19" w:rsidRDefault="00BD66EA">
            <w:pPr>
              <w:spacing w:after="0" w:line="240" w:lineRule="auto"/>
              <w:jc w:val="both"/>
              <w:rPr>
                <w:sz w:val="24"/>
                <w:szCs w:val="24"/>
              </w:rPr>
            </w:pPr>
            <w:r>
              <w:rPr>
                <w:rFonts w:ascii="Times New Roman" w:hAnsi="Times New Roman" w:cs="Times New Roman"/>
                <w:color w:val="000000"/>
                <w:sz w:val="24"/>
                <w:szCs w:val="24"/>
              </w:rPr>
              <w:t>5.Функционально-текстовая классификация. Фунционально-стилевая классификация текстов.</w:t>
            </w:r>
          </w:p>
          <w:p w:rsidR="00011D19" w:rsidRDefault="00BD66EA">
            <w:pPr>
              <w:spacing w:after="0" w:line="240" w:lineRule="auto"/>
              <w:jc w:val="both"/>
              <w:rPr>
                <w:sz w:val="24"/>
                <w:szCs w:val="24"/>
              </w:rPr>
            </w:pPr>
            <w:r>
              <w:rPr>
                <w:rFonts w:ascii="Times New Roman" w:hAnsi="Times New Roman" w:cs="Times New Roman"/>
                <w:color w:val="000000"/>
                <w:sz w:val="24"/>
                <w:szCs w:val="24"/>
              </w:rPr>
              <w:t>6.Функционально-смысловые типы речи и текст.</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011D19">
        <w:trPr>
          <w:trHeight w:hRule="exact" w:val="2448"/>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1.Смысловая, коммуникативная и структурная целостность текста в концепции О.И. Москальской.</w:t>
            </w:r>
          </w:p>
          <w:p w:rsidR="00011D19" w:rsidRDefault="00BD66EA">
            <w:pPr>
              <w:spacing w:after="0" w:line="240" w:lineRule="auto"/>
              <w:jc w:val="both"/>
              <w:rPr>
                <w:sz w:val="24"/>
                <w:szCs w:val="24"/>
              </w:rPr>
            </w:pPr>
            <w:r>
              <w:rPr>
                <w:rFonts w:ascii="Times New Roman" w:hAnsi="Times New Roman" w:cs="Times New Roman"/>
                <w:color w:val="000000"/>
                <w:sz w:val="24"/>
                <w:szCs w:val="24"/>
              </w:rPr>
              <w:t>2.Цельность и связность как главные свойства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3.Основные свойства текста в интерпретации Л.Н. Мурзина и А.С. Штерн.</w:t>
            </w:r>
          </w:p>
          <w:p w:rsidR="00011D19" w:rsidRDefault="00BD66EA">
            <w:pPr>
              <w:spacing w:after="0" w:line="240" w:lineRule="auto"/>
              <w:jc w:val="both"/>
              <w:rPr>
                <w:sz w:val="24"/>
                <w:szCs w:val="24"/>
              </w:rPr>
            </w:pPr>
            <w:r>
              <w:rPr>
                <w:rFonts w:ascii="Times New Roman" w:hAnsi="Times New Roman" w:cs="Times New Roman"/>
                <w:color w:val="000000"/>
                <w:sz w:val="24"/>
                <w:szCs w:val="24"/>
              </w:rPr>
              <w:t>4.Соотношение между формой, содержанием и функцией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5.Функции текста как речевого произведения.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6.Текст как динамическое явление: современные проблемы изучения процессов порождения восприятия текста.</w:t>
            </w:r>
          </w:p>
        </w:tc>
      </w:tr>
      <w:tr w:rsidR="00011D19">
        <w:trPr>
          <w:trHeight w:hRule="exact" w:val="14"/>
        </w:trPr>
        <w:tc>
          <w:tcPr>
            <w:tcW w:w="9640" w:type="dxa"/>
          </w:tcPr>
          <w:p w:rsidR="00011D19" w:rsidRDefault="00011D19"/>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011D19">
        <w:trPr>
          <w:trHeight w:hRule="exact" w:val="1366"/>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11D19" w:rsidRDefault="00BD66EA">
            <w:pPr>
              <w:spacing w:after="0" w:line="240" w:lineRule="auto"/>
              <w:jc w:val="both"/>
              <w:rPr>
                <w:sz w:val="24"/>
                <w:szCs w:val="24"/>
              </w:rPr>
            </w:pPr>
            <w:r>
              <w:rPr>
                <w:rFonts w:ascii="Times New Roman" w:hAnsi="Times New Roman" w:cs="Times New Roman"/>
                <w:color w:val="000000"/>
                <w:sz w:val="24"/>
                <w:szCs w:val="24"/>
              </w:rPr>
              <w:t>1.Структурная организация художественного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2.Типы членимости текста (по И.Р. Гальперину и Л.Г. Бабенко).</w:t>
            </w:r>
          </w:p>
          <w:p w:rsidR="00011D19" w:rsidRDefault="00BD66EA">
            <w:pPr>
              <w:spacing w:after="0" w:line="240" w:lineRule="auto"/>
              <w:jc w:val="both"/>
              <w:rPr>
                <w:sz w:val="24"/>
                <w:szCs w:val="24"/>
              </w:rPr>
            </w:pPr>
            <w:r>
              <w:rPr>
                <w:rFonts w:ascii="Times New Roman" w:hAnsi="Times New Roman" w:cs="Times New Roman"/>
                <w:color w:val="000000"/>
                <w:sz w:val="24"/>
                <w:szCs w:val="24"/>
              </w:rPr>
              <w:t>3.Связность текста.</w:t>
            </w:r>
          </w:p>
          <w:p w:rsidR="00011D19" w:rsidRDefault="00BD66EA">
            <w:pPr>
              <w:spacing w:after="0" w:line="240" w:lineRule="auto"/>
              <w:jc w:val="both"/>
              <w:rPr>
                <w:sz w:val="24"/>
                <w:szCs w:val="24"/>
              </w:rPr>
            </w:pPr>
            <w:r>
              <w:rPr>
                <w:rFonts w:ascii="Times New Roman" w:hAnsi="Times New Roman" w:cs="Times New Roman"/>
                <w:color w:val="000000"/>
                <w:sz w:val="24"/>
                <w:szCs w:val="24"/>
              </w:rPr>
              <w:t>4.Типы внутритекстовых связей.</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1D19">
        <w:trPr>
          <w:trHeight w:hRule="exact" w:val="855"/>
        </w:trPr>
        <w:tc>
          <w:tcPr>
            <w:tcW w:w="9654" w:type="dxa"/>
            <w:gridSpan w:val="2"/>
            <w:shd w:val="clear" w:color="000000" w:fill="FFFFFF"/>
            <w:tcMar>
              <w:left w:w="34" w:type="dxa"/>
              <w:right w:w="34" w:type="dxa"/>
            </w:tcMar>
          </w:tcPr>
          <w:p w:rsidR="00011D19" w:rsidRDefault="00011D19">
            <w:pPr>
              <w:spacing w:after="0" w:line="240" w:lineRule="auto"/>
              <w:rPr>
                <w:sz w:val="24"/>
                <w:szCs w:val="24"/>
              </w:rPr>
            </w:pPr>
          </w:p>
          <w:p w:rsidR="00011D19" w:rsidRDefault="00BD66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1D19">
        <w:trPr>
          <w:trHeight w:hRule="exact" w:val="4912"/>
        </w:trPr>
        <w:tc>
          <w:tcPr>
            <w:tcW w:w="9654" w:type="dxa"/>
            <w:gridSpan w:val="2"/>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«Филологический анализ текста» / Попова О.В.. – Омск: Изд-во Омской гуманитарной академии, 2022.</w:t>
            </w:r>
          </w:p>
          <w:p w:rsidR="00011D19" w:rsidRDefault="00BD66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1D19" w:rsidRDefault="00BD66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1D19" w:rsidRDefault="00BD66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1D19">
        <w:trPr>
          <w:trHeight w:hRule="exact" w:val="138"/>
        </w:trPr>
        <w:tc>
          <w:tcPr>
            <w:tcW w:w="285" w:type="dxa"/>
          </w:tcPr>
          <w:p w:rsidR="00011D19" w:rsidRDefault="00011D19"/>
        </w:tc>
        <w:tc>
          <w:tcPr>
            <w:tcW w:w="9356" w:type="dxa"/>
          </w:tcPr>
          <w:p w:rsidR="00011D19" w:rsidRDefault="00011D19"/>
        </w:tc>
      </w:tr>
      <w:tr w:rsidR="00011D19">
        <w:trPr>
          <w:trHeight w:hRule="exact" w:val="855"/>
        </w:trPr>
        <w:tc>
          <w:tcPr>
            <w:tcW w:w="9654" w:type="dxa"/>
            <w:gridSpan w:val="2"/>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1D19" w:rsidRDefault="00BD66EA">
            <w:pPr>
              <w:spacing w:after="0" w:line="240" w:lineRule="auto"/>
              <w:rPr>
                <w:sz w:val="24"/>
                <w:szCs w:val="24"/>
              </w:rPr>
            </w:pPr>
            <w:r>
              <w:rPr>
                <w:rFonts w:ascii="Times New Roman" w:hAnsi="Times New Roman" w:cs="Times New Roman"/>
                <w:b/>
                <w:color w:val="000000"/>
                <w:sz w:val="24"/>
                <w:szCs w:val="24"/>
              </w:rPr>
              <w:t>Основная:</w:t>
            </w:r>
          </w:p>
        </w:tc>
      </w:tr>
      <w:tr w:rsidR="00011D19">
        <w:trPr>
          <w:trHeight w:hRule="exact" w:val="826"/>
        </w:trPr>
        <w:tc>
          <w:tcPr>
            <w:tcW w:w="9654" w:type="dxa"/>
            <w:gridSpan w:val="2"/>
            <w:shd w:val="clear" w:color="000000" w:fill="FFFFFF"/>
            <w:tcMar>
              <w:left w:w="34" w:type="dxa"/>
              <w:right w:w="34" w:type="dxa"/>
            </w:tcMar>
          </w:tcPr>
          <w:p w:rsidR="00011D19" w:rsidRDefault="00BD66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2DA6">
                <w:rPr>
                  <w:rStyle w:val="a3"/>
                </w:rPr>
                <w:t>https://urait.ru/bcode/429448</w:t>
              </w:r>
            </w:hyperlink>
            <w:r>
              <w:t xml:space="preserve"> </w:t>
            </w:r>
          </w:p>
        </w:tc>
      </w:tr>
      <w:tr w:rsidR="00011D19">
        <w:trPr>
          <w:trHeight w:hRule="exact" w:val="826"/>
        </w:trPr>
        <w:tc>
          <w:tcPr>
            <w:tcW w:w="9654" w:type="dxa"/>
            <w:gridSpan w:val="2"/>
            <w:shd w:val="clear" w:color="000000" w:fill="FFFFFF"/>
            <w:tcMar>
              <w:left w:w="34" w:type="dxa"/>
              <w:right w:w="34" w:type="dxa"/>
            </w:tcMar>
          </w:tcPr>
          <w:p w:rsidR="00011D19" w:rsidRDefault="00BD66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2DA6">
                <w:rPr>
                  <w:rStyle w:val="a3"/>
                </w:rPr>
                <w:t>https://urait.ru/bcode/436548</w:t>
              </w:r>
            </w:hyperlink>
            <w:r>
              <w:t xml:space="preserve"> </w:t>
            </w:r>
          </w:p>
        </w:tc>
      </w:tr>
      <w:tr w:rsidR="00011D19">
        <w:trPr>
          <w:trHeight w:hRule="exact" w:val="277"/>
        </w:trPr>
        <w:tc>
          <w:tcPr>
            <w:tcW w:w="285" w:type="dxa"/>
          </w:tcPr>
          <w:p w:rsidR="00011D19" w:rsidRDefault="00011D19"/>
        </w:tc>
        <w:tc>
          <w:tcPr>
            <w:tcW w:w="9370"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i/>
                <w:color w:val="000000"/>
                <w:sz w:val="24"/>
                <w:szCs w:val="24"/>
              </w:rPr>
              <w:t>Дополнительная:</w:t>
            </w:r>
          </w:p>
        </w:tc>
      </w:tr>
      <w:tr w:rsidR="00011D19">
        <w:trPr>
          <w:trHeight w:hRule="exact" w:val="26"/>
        </w:trPr>
        <w:tc>
          <w:tcPr>
            <w:tcW w:w="9654" w:type="dxa"/>
            <w:gridSpan w:val="2"/>
            <w:vMerge w:val="restart"/>
            <w:shd w:val="clear" w:color="000000" w:fill="FFFFFF"/>
            <w:tcMar>
              <w:left w:w="34" w:type="dxa"/>
              <w:right w:w="34" w:type="dxa"/>
            </w:tcMar>
          </w:tcPr>
          <w:p w:rsidR="00011D19" w:rsidRDefault="00BD66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Экспрессивность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2DA6">
                <w:rPr>
                  <w:rStyle w:val="a3"/>
                </w:rPr>
                <w:t>https://urait.ru/bcode/441274</w:t>
              </w:r>
            </w:hyperlink>
            <w:r>
              <w:t xml:space="preserve"> </w:t>
            </w:r>
          </w:p>
        </w:tc>
      </w:tr>
      <w:tr w:rsidR="00011D19">
        <w:trPr>
          <w:trHeight w:hRule="exact" w:val="799"/>
        </w:trPr>
        <w:tc>
          <w:tcPr>
            <w:tcW w:w="9654" w:type="dxa"/>
            <w:gridSpan w:val="2"/>
            <w:vMerge/>
            <w:shd w:val="clear" w:color="000000" w:fill="FFFFFF"/>
            <w:tcMar>
              <w:left w:w="34" w:type="dxa"/>
              <w:right w:w="34" w:type="dxa"/>
            </w:tcMar>
          </w:tcPr>
          <w:p w:rsidR="00011D19" w:rsidRDefault="00011D19"/>
        </w:tc>
      </w:tr>
      <w:tr w:rsidR="00011D19">
        <w:trPr>
          <w:trHeight w:hRule="exact" w:val="1096"/>
        </w:trPr>
        <w:tc>
          <w:tcPr>
            <w:tcW w:w="9654" w:type="dxa"/>
            <w:gridSpan w:val="2"/>
            <w:shd w:val="clear" w:color="000000" w:fill="FFFFFF"/>
            <w:tcMar>
              <w:left w:w="34" w:type="dxa"/>
              <w:right w:w="34" w:type="dxa"/>
            </w:tcMar>
          </w:tcPr>
          <w:p w:rsidR="00011D19" w:rsidRDefault="00BD66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«усадебного»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поэзии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Жаплова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978-5-7410-1302-1.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2DA6">
                <w:rPr>
                  <w:rStyle w:val="a3"/>
                </w:rPr>
                <w:t>http://www.iprbookshop.ru/61351.html</w:t>
              </w:r>
            </w:hyperlink>
            <w:r>
              <w:t xml:space="preserve"> </w:t>
            </w:r>
          </w:p>
        </w:tc>
      </w:tr>
      <w:tr w:rsidR="00011D19">
        <w:trPr>
          <w:trHeight w:hRule="exact" w:val="585"/>
        </w:trPr>
        <w:tc>
          <w:tcPr>
            <w:tcW w:w="9654" w:type="dxa"/>
            <w:gridSpan w:val="2"/>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1D19">
        <w:trPr>
          <w:trHeight w:hRule="exact" w:val="4191"/>
        </w:trPr>
        <w:tc>
          <w:tcPr>
            <w:tcW w:w="9654" w:type="dxa"/>
            <w:gridSpan w:val="2"/>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2DA6">
                <w:rPr>
                  <w:rStyle w:val="a3"/>
                  <w:rFonts w:ascii="Times New Roman" w:hAnsi="Times New Roman" w:cs="Times New Roman"/>
                  <w:sz w:val="24"/>
                  <w:szCs w:val="24"/>
                </w:rPr>
                <w:t>http://www.iprbookshop.ru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2DA6">
                <w:rPr>
                  <w:rStyle w:val="a3"/>
                  <w:rFonts w:ascii="Times New Roman" w:hAnsi="Times New Roman" w:cs="Times New Roman"/>
                  <w:sz w:val="24"/>
                  <w:szCs w:val="24"/>
                </w:rPr>
                <w:t>http://biblio-online.ru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2DA6">
                <w:rPr>
                  <w:rStyle w:val="a3"/>
                  <w:rFonts w:ascii="Times New Roman" w:hAnsi="Times New Roman" w:cs="Times New Roman"/>
                  <w:sz w:val="24"/>
                  <w:szCs w:val="24"/>
                </w:rPr>
                <w:t>http://window.edu.ru/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2DA6">
                <w:rPr>
                  <w:rStyle w:val="a3"/>
                  <w:rFonts w:ascii="Times New Roman" w:hAnsi="Times New Roman" w:cs="Times New Roman"/>
                  <w:sz w:val="24"/>
                  <w:szCs w:val="24"/>
                </w:rPr>
                <w:t>http://elibrary.ru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2DA6">
                <w:rPr>
                  <w:rStyle w:val="a3"/>
                  <w:rFonts w:ascii="Times New Roman" w:hAnsi="Times New Roman" w:cs="Times New Roman"/>
                  <w:sz w:val="24"/>
                  <w:szCs w:val="24"/>
                </w:rPr>
                <w:t>http://www.sciencedirect.com</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2DA6">
                <w:rPr>
                  <w:rStyle w:val="a3"/>
                  <w:rFonts w:ascii="Times New Roman" w:hAnsi="Times New Roman" w:cs="Times New Roman"/>
                  <w:sz w:val="24"/>
                  <w:szCs w:val="24"/>
                </w:rPr>
                <w:t>http://journals.cambridge.org</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2DA6">
                <w:rPr>
                  <w:rStyle w:val="a3"/>
                  <w:rFonts w:ascii="Times New Roman" w:hAnsi="Times New Roman" w:cs="Times New Roman"/>
                  <w:sz w:val="24"/>
                  <w:szCs w:val="24"/>
                </w:rPr>
                <w:t>http://www.oxfordjoumals.org</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2DA6">
                <w:rPr>
                  <w:rStyle w:val="a3"/>
                  <w:rFonts w:ascii="Times New Roman" w:hAnsi="Times New Roman" w:cs="Times New Roman"/>
                  <w:sz w:val="24"/>
                  <w:szCs w:val="24"/>
                </w:rPr>
                <w:t>http://dic.academic.ru/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2DA6">
                <w:rPr>
                  <w:rStyle w:val="a3"/>
                  <w:rFonts w:ascii="Times New Roman" w:hAnsi="Times New Roman" w:cs="Times New Roman"/>
                  <w:sz w:val="24"/>
                  <w:szCs w:val="24"/>
                </w:rPr>
                <w:t>http://www.benran.ru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2DA6">
                <w:rPr>
                  <w:rStyle w:val="a3"/>
                  <w:rFonts w:ascii="Times New Roman" w:hAnsi="Times New Roman" w:cs="Times New Roman"/>
                  <w:sz w:val="24"/>
                  <w:szCs w:val="24"/>
                </w:rPr>
                <w:t>http://www.gks.ru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2DA6">
                <w:rPr>
                  <w:rStyle w:val="a3"/>
                  <w:rFonts w:ascii="Times New Roman" w:hAnsi="Times New Roman" w:cs="Times New Roman"/>
                  <w:sz w:val="24"/>
                  <w:szCs w:val="24"/>
                </w:rPr>
                <w:t>http://diss.rsl.ru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5694"/>
        </w:trPr>
        <w:tc>
          <w:tcPr>
            <w:tcW w:w="9654" w:type="dxa"/>
            <w:shd w:val="clear" w:color="000000" w:fill="FFFFFF"/>
            <w:tcMar>
              <w:left w:w="34" w:type="dxa"/>
              <w:right w:w="34" w:type="dxa"/>
            </w:tcMar>
          </w:tcPr>
          <w:p w:rsidR="00011D19" w:rsidRDefault="00192DA6">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1D19" w:rsidRDefault="00BD66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1D19">
        <w:trPr>
          <w:trHeight w:hRule="exact" w:val="31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1D19">
        <w:trPr>
          <w:trHeight w:hRule="exact" w:val="9382"/>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1D19" w:rsidRDefault="00BD66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1D19" w:rsidRDefault="00BD66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1D19" w:rsidRDefault="00BD66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1D19" w:rsidRDefault="00BD66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1D19" w:rsidRDefault="00BD66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1D19" w:rsidRDefault="00BD66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1D19" w:rsidRDefault="00BD66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1D19" w:rsidRDefault="00BD66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4432"/>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1D19" w:rsidRDefault="00BD66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1D19" w:rsidRDefault="00BD66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1D19">
        <w:trPr>
          <w:trHeight w:hRule="exact" w:val="855"/>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1D19">
        <w:trPr>
          <w:trHeight w:hRule="exact" w:val="2989"/>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1D19" w:rsidRDefault="00011D19">
            <w:pPr>
              <w:spacing w:after="0" w:line="240" w:lineRule="auto"/>
              <w:jc w:val="both"/>
              <w:rPr>
                <w:sz w:val="24"/>
                <w:szCs w:val="24"/>
              </w:rPr>
            </w:pPr>
          </w:p>
          <w:p w:rsidR="00011D19" w:rsidRDefault="00BD66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1D19" w:rsidRDefault="00BD66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1D19" w:rsidRDefault="00BD66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1D19" w:rsidRDefault="00BD66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1D19" w:rsidRDefault="00BD66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1D19" w:rsidRDefault="00BD66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1D19" w:rsidRDefault="00011D19">
            <w:pPr>
              <w:spacing w:after="0" w:line="240" w:lineRule="auto"/>
              <w:jc w:val="both"/>
              <w:rPr>
                <w:sz w:val="24"/>
                <w:szCs w:val="24"/>
              </w:rPr>
            </w:pPr>
          </w:p>
          <w:p w:rsidR="00011D19" w:rsidRDefault="00BD66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92DA6">
                <w:rPr>
                  <w:rStyle w:val="a3"/>
                  <w:rFonts w:ascii="Times New Roman" w:hAnsi="Times New Roman" w:cs="Times New Roman"/>
                  <w:sz w:val="24"/>
                  <w:szCs w:val="24"/>
                </w:rPr>
                <w:t>http://www.president.kremlin.ru</w:t>
              </w:r>
            </w:hyperlink>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92DA6">
                <w:rPr>
                  <w:rStyle w:val="a3"/>
                  <w:rFonts w:ascii="Times New Roman" w:hAnsi="Times New Roman" w:cs="Times New Roman"/>
                  <w:sz w:val="24"/>
                  <w:szCs w:val="24"/>
                </w:rPr>
                <w:t>http://www.ict.edu.ru</w:t>
              </w:r>
            </w:hyperlink>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1D19">
        <w:trPr>
          <w:trHeight w:hRule="exact" w:val="585"/>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1D19" w:rsidRDefault="00BD66E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92DA6">
                <w:rPr>
                  <w:rStyle w:val="a3"/>
                  <w:rFonts w:ascii="Times New Roman" w:hAnsi="Times New Roman" w:cs="Times New Roman"/>
                  <w:sz w:val="24"/>
                  <w:szCs w:val="24"/>
                </w:rPr>
                <w:t>http://fgosvo.ru</w:t>
              </w:r>
            </w:hyperlink>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92DA6">
                <w:rPr>
                  <w:rStyle w:val="a3"/>
                  <w:rFonts w:ascii="Times New Roman" w:hAnsi="Times New Roman" w:cs="Times New Roman"/>
                  <w:sz w:val="24"/>
                  <w:szCs w:val="24"/>
                </w:rPr>
                <w:t>http://pravo.gov.ru</w:t>
              </w:r>
            </w:hyperlink>
          </w:p>
        </w:tc>
      </w:tr>
      <w:tr w:rsidR="00011D19">
        <w:trPr>
          <w:trHeight w:hRule="exact" w:val="30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92DA6">
                <w:rPr>
                  <w:rStyle w:val="a3"/>
                  <w:rFonts w:ascii="Times New Roman" w:hAnsi="Times New Roman" w:cs="Times New Roman"/>
                  <w:sz w:val="24"/>
                  <w:szCs w:val="24"/>
                </w:rPr>
                <w:t>http://edu.garant.ru/omga/</w:t>
              </w:r>
            </w:hyperlink>
          </w:p>
        </w:tc>
      </w:tr>
      <w:tr w:rsidR="00011D19">
        <w:trPr>
          <w:trHeight w:hRule="exact" w:val="585"/>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92DA6">
                <w:rPr>
                  <w:rStyle w:val="a3"/>
                  <w:rFonts w:ascii="Times New Roman" w:hAnsi="Times New Roman" w:cs="Times New Roman"/>
                  <w:sz w:val="24"/>
                  <w:szCs w:val="24"/>
                </w:rPr>
                <w:t>http://www.consultant.ru/edu/student/study/</w:t>
              </w:r>
            </w:hyperlink>
          </w:p>
        </w:tc>
      </w:tr>
      <w:tr w:rsidR="00011D19">
        <w:trPr>
          <w:trHeight w:hRule="exact" w:val="314"/>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1D19">
        <w:trPr>
          <w:trHeight w:hRule="exact" w:val="3497"/>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1D19" w:rsidRDefault="00BD66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1D19" w:rsidRDefault="00BD66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1D19" w:rsidRDefault="00BD66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1D19" w:rsidRDefault="00BD66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4341"/>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11D19" w:rsidRDefault="00BD66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1D19" w:rsidRDefault="00BD66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1D19" w:rsidRDefault="00BD66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1D19" w:rsidRDefault="00BD66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1D19" w:rsidRDefault="00BD66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1D19" w:rsidRDefault="00BD66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1D19" w:rsidRDefault="00BD66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1D19" w:rsidRDefault="00BD66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1D19" w:rsidRDefault="00BD66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1D19">
        <w:trPr>
          <w:trHeight w:hRule="exact" w:val="277"/>
        </w:trPr>
        <w:tc>
          <w:tcPr>
            <w:tcW w:w="9640" w:type="dxa"/>
          </w:tcPr>
          <w:p w:rsidR="00011D19" w:rsidRDefault="00011D19"/>
        </w:tc>
      </w:tr>
      <w:tr w:rsidR="00011D19">
        <w:trPr>
          <w:trHeight w:hRule="exact" w:val="585"/>
        </w:trPr>
        <w:tc>
          <w:tcPr>
            <w:tcW w:w="9654" w:type="dxa"/>
            <w:shd w:val="clear" w:color="000000" w:fill="FFFFFF"/>
            <w:tcMar>
              <w:left w:w="34" w:type="dxa"/>
              <w:right w:w="34" w:type="dxa"/>
            </w:tcMar>
          </w:tcPr>
          <w:p w:rsidR="00011D19" w:rsidRDefault="00BD66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1D19">
        <w:trPr>
          <w:trHeight w:hRule="exact" w:val="10187"/>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1D19" w:rsidRDefault="00BD66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1D19" w:rsidRDefault="00BD66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1D19" w:rsidRDefault="00BD66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1D19" w:rsidRDefault="00BD66E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11D19" w:rsidRDefault="00BD66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D19">
        <w:trPr>
          <w:trHeight w:hRule="exact" w:val="4071"/>
        </w:trPr>
        <w:tc>
          <w:tcPr>
            <w:tcW w:w="9654" w:type="dxa"/>
            <w:shd w:val="clear" w:color="000000" w:fill="FFFFFF"/>
            <w:tcMar>
              <w:left w:w="34" w:type="dxa"/>
              <w:right w:w="34" w:type="dxa"/>
            </w:tcMar>
          </w:tcPr>
          <w:p w:rsidR="00011D19" w:rsidRDefault="00BD66EA">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11D19" w:rsidRDefault="00BD66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1D19" w:rsidRDefault="00011D19"/>
    <w:sectPr w:rsidR="00011D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1D19"/>
    <w:rsid w:val="0002418B"/>
    <w:rsid w:val="00192DA6"/>
    <w:rsid w:val="001F0BC7"/>
    <w:rsid w:val="00833F06"/>
    <w:rsid w:val="00BD66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6EA"/>
    <w:rPr>
      <w:color w:val="0563C1" w:themeColor="hyperlink"/>
      <w:u w:val="single"/>
    </w:rPr>
  </w:style>
  <w:style w:type="character" w:styleId="a4">
    <w:name w:val="Unresolved Mention"/>
    <w:basedOn w:val="a0"/>
    <w:uiPriority w:val="99"/>
    <w:semiHidden/>
    <w:unhideWhenUsed/>
    <w:rsid w:val="00BD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135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27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7000</Words>
  <Characters>39901</Characters>
  <Application>Microsoft Office Word</Application>
  <DocSecurity>0</DocSecurity>
  <Lines>332</Lines>
  <Paragraphs>93</Paragraphs>
  <ScaleCrop>false</ScaleCrop>
  <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иЛ)(22)_plx_Филологический анализ текста</dc:title>
  <dc:creator>FastReport.NET</dc:creator>
  <cp:lastModifiedBy>Mark Bernstorf</cp:lastModifiedBy>
  <cp:revision>4</cp:revision>
  <dcterms:created xsi:type="dcterms:W3CDTF">2022-05-10T09:05:00Z</dcterms:created>
  <dcterms:modified xsi:type="dcterms:W3CDTF">2022-11-13T20:28:00Z</dcterms:modified>
</cp:coreProperties>
</file>